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25" w:rsidRDefault="00B54325" w:rsidP="00B543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Stanowisko Nr 1/2020</w:t>
      </w:r>
      <w:r w:rsidR="00FD204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z dnia 30 września 2020 r.</w:t>
      </w:r>
    </w:p>
    <w:p w:rsidR="00B54325" w:rsidRDefault="00B54325" w:rsidP="00B543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Szczecińskiej Rady Działalności Pożytku Publicznego w sprawie projektu uchwały „Programu współpracy Gminy Miasto Szczecin z organizacjami pozarządowymi oraz innymi podmiotami prowadzącymi działalność pożytku publicznego na 2021 rok”</w:t>
      </w:r>
      <w:r>
        <w:rPr>
          <w:sz w:val="23"/>
          <w:szCs w:val="23"/>
        </w:rPr>
        <w:t>.</w:t>
      </w:r>
    </w:p>
    <w:p w:rsidR="00E0056B" w:rsidRPr="00535AB7" w:rsidRDefault="00E0056B" w:rsidP="00E0056B">
      <w:pPr>
        <w:pStyle w:val="Default"/>
        <w:rPr>
          <w:sz w:val="22"/>
          <w:szCs w:val="22"/>
        </w:rPr>
      </w:pPr>
    </w:p>
    <w:p w:rsidR="00E0056B" w:rsidRPr="003B3E09" w:rsidRDefault="00E0056B" w:rsidP="00E0056B">
      <w:pPr>
        <w:pStyle w:val="Nagwek2"/>
        <w:tabs>
          <w:tab w:val="left" w:pos="284"/>
        </w:tabs>
        <w:spacing w:after="120" w:afterAutospacing="0"/>
        <w:contextualSpacing/>
        <w:jc w:val="both"/>
        <w:rPr>
          <w:rFonts w:ascii="Garamond" w:hAnsi="Garamond" w:cs="Tahoma"/>
          <w:b w:val="0"/>
          <w:sz w:val="22"/>
          <w:szCs w:val="22"/>
        </w:rPr>
      </w:pPr>
      <w:r w:rsidRPr="003B3E09">
        <w:rPr>
          <w:rFonts w:ascii="Garamond" w:hAnsi="Garamond" w:cs="Tahoma"/>
          <w:b w:val="0"/>
          <w:sz w:val="22"/>
          <w:szCs w:val="22"/>
        </w:rPr>
        <w:t xml:space="preserve">Szczecińska Rada Działalności Pożytku Publicznego wnosi o: </w:t>
      </w:r>
    </w:p>
    <w:p w:rsidR="00E0056B" w:rsidRPr="003B3E09" w:rsidRDefault="00E0056B" w:rsidP="00E0056B">
      <w:pPr>
        <w:pStyle w:val="NormalnyWeb"/>
        <w:tabs>
          <w:tab w:val="left" w:pos="284"/>
        </w:tabs>
        <w:spacing w:after="0" w:afterAutospacing="0"/>
        <w:contextualSpacing/>
        <w:jc w:val="both"/>
        <w:rPr>
          <w:rFonts w:ascii="Garamond" w:hAnsi="Garamond" w:cs="Tahoma"/>
          <w:sz w:val="22"/>
          <w:szCs w:val="22"/>
        </w:rPr>
      </w:pPr>
      <w:r w:rsidRPr="003B3E09">
        <w:rPr>
          <w:rFonts w:ascii="Garamond" w:hAnsi="Garamond" w:cs="Tahoma"/>
          <w:sz w:val="22"/>
          <w:szCs w:val="22"/>
        </w:rPr>
        <w:t>1.</w:t>
      </w:r>
      <w:r w:rsidRPr="003B3E09">
        <w:rPr>
          <w:rFonts w:ascii="Garamond" w:hAnsi="Garamond"/>
          <w:sz w:val="22"/>
          <w:szCs w:val="22"/>
        </w:rPr>
        <w:t xml:space="preserve">      </w:t>
      </w:r>
      <w:r w:rsidRPr="003B3E09">
        <w:rPr>
          <w:rFonts w:ascii="Garamond" w:hAnsi="Garamond" w:cs="Tahoma"/>
          <w:sz w:val="22"/>
          <w:szCs w:val="22"/>
        </w:rPr>
        <w:t>Zwiększenie kwoty do 400 000,00 zł na zadanie zaplanowane przez Biuro Dialogu Obywatelskiego pn. Przygotowanie i realizacja projektów, cennych inicjatyw, które będą miały pozytywny wpływ na wizerunek Miasta, na realizację których organizacje pozyskiwać będą środki ze źródeł zewnętrznych. (Aktualnie kwota</w:t>
      </w:r>
      <w:r>
        <w:rPr>
          <w:rFonts w:ascii="Garamond" w:hAnsi="Garamond" w:cs="Tahoma"/>
          <w:sz w:val="22"/>
          <w:szCs w:val="22"/>
        </w:rPr>
        <w:t xml:space="preserve"> zaplanowana na zadanie wynosi </w:t>
      </w:r>
      <w:r w:rsidRPr="003B3E09">
        <w:rPr>
          <w:rFonts w:ascii="Garamond" w:hAnsi="Garamond" w:cs="Tahoma"/>
          <w:sz w:val="22"/>
          <w:szCs w:val="22"/>
        </w:rPr>
        <w:t>306 140,00 zł.)</w:t>
      </w:r>
    </w:p>
    <w:p w:rsidR="00E0056B" w:rsidRPr="003B3E09" w:rsidRDefault="00E0056B" w:rsidP="00E0056B">
      <w:pPr>
        <w:pStyle w:val="NormalnyWeb"/>
        <w:tabs>
          <w:tab w:val="left" w:pos="284"/>
        </w:tabs>
        <w:spacing w:after="0" w:afterAutospacing="0"/>
        <w:contextualSpacing/>
        <w:jc w:val="both"/>
        <w:rPr>
          <w:rFonts w:ascii="Garamond" w:hAnsi="Garamond" w:cs="Tahoma"/>
          <w:sz w:val="22"/>
          <w:szCs w:val="22"/>
        </w:rPr>
      </w:pPr>
      <w:r w:rsidRPr="003B3E09">
        <w:rPr>
          <w:rFonts w:ascii="Garamond" w:hAnsi="Garamond" w:cs="Tahoma"/>
          <w:sz w:val="22"/>
          <w:szCs w:val="22"/>
        </w:rPr>
        <w:t>2.</w:t>
      </w:r>
      <w:r w:rsidRPr="003B3E09">
        <w:rPr>
          <w:rFonts w:ascii="Garamond" w:hAnsi="Garamond"/>
          <w:sz w:val="22"/>
          <w:szCs w:val="22"/>
        </w:rPr>
        <w:t xml:space="preserve">      </w:t>
      </w:r>
      <w:r w:rsidRPr="003B3E09">
        <w:rPr>
          <w:rFonts w:ascii="Garamond" w:hAnsi="Garamond" w:cs="Tahoma"/>
          <w:sz w:val="22"/>
          <w:szCs w:val="22"/>
        </w:rPr>
        <w:t>Wpisanie/przywrócenie do Uchwały zadania zaplanowanego przez Biuro Dialogu Obywatelskiego pn. Organizacja Tygodnia Inicjatyw Pozarządowych oraz Spotkania Szczecińskich Organizacji Pozarządowych Pod Platanami  - 160 000,00 zł.</w:t>
      </w:r>
    </w:p>
    <w:p w:rsidR="00E0056B" w:rsidRPr="003B3E09" w:rsidRDefault="00E0056B" w:rsidP="00E0056B">
      <w:pPr>
        <w:pStyle w:val="NormalnyWeb"/>
        <w:tabs>
          <w:tab w:val="left" w:pos="284"/>
        </w:tabs>
        <w:spacing w:after="0" w:afterAutospacing="0"/>
        <w:contextualSpacing/>
        <w:jc w:val="both"/>
        <w:rPr>
          <w:rFonts w:ascii="Garamond" w:hAnsi="Garamond" w:cs="Tahoma"/>
          <w:sz w:val="22"/>
          <w:szCs w:val="22"/>
        </w:rPr>
      </w:pPr>
      <w:r w:rsidRPr="003B3E09">
        <w:rPr>
          <w:rFonts w:ascii="Garamond" w:hAnsi="Garamond" w:cs="Tahoma"/>
          <w:sz w:val="22"/>
          <w:szCs w:val="22"/>
        </w:rPr>
        <w:t>3.</w:t>
      </w:r>
      <w:r w:rsidRPr="003B3E09">
        <w:rPr>
          <w:rFonts w:ascii="Garamond" w:hAnsi="Garamond"/>
          <w:sz w:val="22"/>
          <w:szCs w:val="22"/>
        </w:rPr>
        <w:t xml:space="preserve">      </w:t>
      </w:r>
      <w:r w:rsidRPr="003B3E09">
        <w:rPr>
          <w:rFonts w:ascii="Garamond" w:hAnsi="Garamond" w:cs="Tahoma"/>
          <w:sz w:val="22"/>
          <w:szCs w:val="22"/>
        </w:rPr>
        <w:t>Zwiększenie kwoty o min. 20% na zadanie pn. „Zapewnienie bezpieczeństwa na obszarach wodnych w tym także wykonywania ratownictwa wodnego na kąpieliskach”. (Aktualnie zaplanowanych jest 852 000,00 zł, zwiększenie do kwoty min. 1 022 400,00 zł).</w:t>
      </w:r>
    </w:p>
    <w:p w:rsidR="00DC7890" w:rsidRDefault="00DC7890" w:rsidP="00B54325"/>
    <w:sectPr w:rsidR="00DC7890" w:rsidSect="00DC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B54325"/>
    <w:rsid w:val="00023A27"/>
    <w:rsid w:val="00497172"/>
    <w:rsid w:val="00B54325"/>
    <w:rsid w:val="00BF6670"/>
    <w:rsid w:val="00DC7890"/>
    <w:rsid w:val="00E0056B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32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0056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4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B5432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0056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E0056B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3</cp:revision>
  <dcterms:created xsi:type="dcterms:W3CDTF">2020-10-02T10:35:00Z</dcterms:created>
  <dcterms:modified xsi:type="dcterms:W3CDTF">2020-10-19T11:29:00Z</dcterms:modified>
</cp:coreProperties>
</file>